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3B528" w14:textId="2FD259FF" w:rsidR="00A66DEE" w:rsidRPr="00A66DEE" w:rsidRDefault="00A66DEE" w:rsidP="00A66DEE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</w:rPr>
      </w:pPr>
      <w:r w:rsidRPr="00A66DEE">
        <w:rPr>
          <w:rFonts w:ascii="Times New Roman" w:hAnsi="Times New Roman" w:cs="Times New Roman"/>
          <w:b/>
        </w:rPr>
        <w:t>Автономная некоммерческая организация</w:t>
      </w:r>
    </w:p>
    <w:p w14:paraId="5A599313" w14:textId="33D353CB" w:rsidR="00A66DEE" w:rsidRPr="00A66DEE" w:rsidRDefault="00A66DEE" w:rsidP="00A66DEE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</w:rPr>
      </w:pPr>
      <w:r w:rsidRPr="00A66DEE">
        <w:rPr>
          <w:rFonts w:ascii="Times New Roman" w:hAnsi="Times New Roman" w:cs="Times New Roman"/>
          <w:b/>
        </w:rPr>
        <w:t>дополнительного профессионального образования</w:t>
      </w:r>
    </w:p>
    <w:p w14:paraId="396C2E0C" w14:textId="77777777" w:rsidR="00A66DEE" w:rsidRPr="00A66DEE" w:rsidRDefault="00A66DEE" w:rsidP="00A66DEE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</w:rPr>
      </w:pPr>
      <w:r w:rsidRPr="00A66DEE">
        <w:rPr>
          <w:rFonts w:ascii="Times New Roman" w:hAnsi="Times New Roman" w:cs="Times New Roman"/>
          <w:b/>
        </w:rPr>
        <w:t>«Центр Повышения Квалификации и Охраны Труда» (АНО ДПО «ЦПК и ОТ»)</w:t>
      </w:r>
    </w:p>
    <w:p w14:paraId="03063ED6" w14:textId="77777777" w:rsidR="00A66DEE" w:rsidRDefault="00A66DEE" w:rsidP="00A66DEE">
      <w:pPr>
        <w:spacing w:after="0" w:line="240" w:lineRule="auto"/>
        <w:ind w:left="5954" w:right="43"/>
        <w:rPr>
          <w:rFonts w:ascii="Times New Roman" w:hAnsi="Times New Roman" w:cs="Times New Roman"/>
          <w:bCs/>
        </w:rPr>
      </w:pPr>
    </w:p>
    <w:p w14:paraId="062F5CA7" w14:textId="6C8D47BE" w:rsidR="00A66DEE" w:rsidRPr="00A66DEE" w:rsidRDefault="00A66DEE" w:rsidP="00A66DEE">
      <w:pPr>
        <w:spacing w:after="0" w:line="240" w:lineRule="auto"/>
        <w:ind w:left="5954" w:right="43"/>
        <w:rPr>
          <w:rFonts w:ascii="Times New Roman" w:hAnsi="Times New Roman" w:cs="Times New Roman"/>
          <w:bCs/>
        </w:rPr>
      </w:pPr>
      <w:r w:rsidRPr="00A66DEE">
        <w:rPr>
          <w:rFonts w:ascii="Times New Roman" w:hAnsi="Times New Roman" w:cs="Times New Roman"/>
          <w:bCs/>
        </w:rPr>
        <w:t>УТВЕРЖДАЮ:</w:t>
      </w:r>
    </w:p>
    <w:p w14:paraId="6202216C" w14:textId="4D426983" w:rsidR="00A66DEE" w:rsidRPr="00A66DEE" w:rsidRDefault="00A66DEE" w:rsidP="00A66DEE">
      <w:pPr>
        <w:spacing w:after="0" w:line="240" w:lineRule="auto"/>
        <w:ind w:left="5954" w:right="43"/>
        <w:rPr>
          <w:rFonts w:ascii="Times New Roman" w:hAnsi="Times New Roman" w:cs="Times New Roman"/>
        </w:rPr>
      </w:pPr>
      <w:r w:rsidRPr="00A66DEE">
        <w:rPr>
          <w:rFonts w:ascii="Times New Roman" w:hAnsi="Times New Roman" w:cs="Times New Roman"/>
        </w:rPr>
        <w:t>Директор</w:t>
      </w:r>
    </w:p>
    <w:p w14:paraId="06C91344" w14:textId="07D6AD78" w:rsidR="00A66DEE" w:rsidRPr="00A66DEE" w:rsidRDefault="00A66DEE" w:rsidP="00A66DEE">
      <w:pPr>
        <w:spacing w:after="0" w:line="240" w:lineRule="auto"/>
        <w:ind w:left="5954" w:right="43"/>
        <w:rPr>
          <w:rFonts w:ascii="Times New Roman" w:hAnsi="Times New Roman" w:cs="Times New Roman"/>
        </w:rPr>
      </w:pPr>
      <w:r w:rsidRPr="00A66DEE">
        <w:rPr>
          <w:rFonts w:ascii="Times New Roman" w:hAnsi="Times New Roman" w:cs="Times New Roman"/>
        </w:rPr>
        <w:t>АНО ДПО «ЦПК и ОТ»</w:t>
      </w:r>
    </w:p>
    <w:p w14:paraId="6AF4C1CF" w14:textId="3DB7B238" w:rsidR="00A66DEE" w:rsidRPr="00A66DEE" w:rsidRDefault="00A66DEE" w:rsidP="00A66DEE">
      <w:pPr>
        <w:spacing w:after="0" w:line="240" w:lineRule="auto"/>
        <w:ind w:left="5954" w:hanging="10"/>
        <w:rPr>
          <w:rFonts w:ascii="Times New Roman" w:hAnsi="Times New Roman" w:cs="Times New Roman"/>
        </w:rPr>
      </w:pPr>
      <w:r w:rsidRPr="00A66DEE">
        <w:rPr>
          <w:rFonts w:ascii="Times New Roman" w:hAnsi="Times New Roman" w:cs="Times New Roman"/>
        </w:rPr>
        <w:t>______________ Бондаренко О.А.</w:t>
      </w:r>
    </w:p>
    <w:p w14:paraId="67061D36" w14:textId="4ABC258C" w:rsidR="007849F5" w:rsidRPr="00A66DEE" w:rsidRDefault="00A66DEE" w:rsidP="00A66DEE">
      <w:pPr>
        <w:spacing w:after="0" w:line="240" w:lineRule="auto"/>
        <w:ind w:left="5954"/>
        <w:rPr>
          <w:rFonts w:ascii="Times New Roman" w:hAnsi="Times New Roman" w:cs="Times New Roman"/>
          <w:b/>
          <w:sz w:val="24"/>
          <w:szCs w:val="24"/>
        </w:rPr>
      </w:pPr>
      <w:r w:rsidRPr="00A66DEE">
        <w:rPr>
          <w:rFonts w:ascii="Times New Roman" w:hAnsi="Times New Roman" w:cs="Times New Roman"/>
        </w:rPr>
        <w:t>«____» ________________ 2025 г.</w:t>
      </w:r>
    </w:p>
    <w:p w14:paraId="799485A8" w14:textId="77777777" w:rsidR="007849F5" w:rsidRPr="008D27F2" w:rsidRDefault="007849F5" w:rsidP="005C24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27F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51D884C0" w14:textId="448949CC" w:rsidR="007849F5" w:rsidRPr="008D27F2" w:rsidRDefault="003F7D0E" w:rsidP="005C249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27F2">
        <w:rPr>
          <w:rFonts w:ascii="Times New Roman" w:hAnsi="Times New Roman" w:cs="Times New Roman"/>
          <w:b/>
          <w:bCs/>
          <w:sz w:val="24"/>
          <w:szCs w:val="24"/>
        </w:rPr>
        <w:t xml:space="preserve">о формах периодичности и порядке контроля успеваемости </w:t>
      </w:r>
    </w:p>
    <w:p w14:paraId="781E0645" w14:textId="2303140A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7F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3F7D0E" w:rsidRPr="008D27F2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Pr="008D27F2">
        <w:rPr>
          <w:rFonts w:ascii="Times New Roman" w:hAnsi="Times New Roman" w:cs="Times New Roman"/>
          <w:b/>
          <w:sz w:val="24"/>
          <w:szCs w:val="24"/>
        </w:rPr>
        <w:t>.</w:t>
      </w:r>
    </w:p>
    <w:p w14:paraId="32E37828" w14:textId="50D62353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1.1.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Положение </w:t>
      </w:r>
      <w:r w:rsidR="005B59AE" w:rsidRPr="008D27F2">
        <w:rPr>
          <w:rFonts w:ascii="Times New Roman" w:hAnsi="Times New Roman" w:cs="Times New Roman"/>
          <w:sz w:val="24"/>
          <w:szCs w:val="24"/>
        </w:rPr>
        <w:t xml:space="preserve">о формах периодичности и порядке контроля успеваемости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(далее - Положение) является локальным нормативным актом </w:t>
      </w:r>
      <w:r w:rsidR="00A66DEE">
        <w:rPr>
          <w:rFonts w:ascii="Times New Roman" w:hAnsi="Times New Roman" w:cs="Times New Roman"/>
          <w:sz w:val="24"/>
          <w:szCs w:val="24"/>
        </w:rPr>
        <w:t>Автономной некоммерческой организации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 дополнительного профессионального образования «Центр Повышения Квалификации и Охраны Труда», который регламентирует процедуру организации и осуществления контроля</w:t>
      </w:r>
      <w:r w:rsidR="005B59AE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и итоговой аттестации по программам дополнительного профессионального образования (далее – программы).</w:t>
      </w:r>
    </w:p>
    <w:p w14:paraId="20B22DC0" w14:textId="0F487095" w:rsidR="00197A9B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1.2. </w:t>
      </w:r>
      <w:r w:rsidR="00197A9B" w:rsidRPr="008D27F2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законодательством Российской Федерации, Уставом и иными локальными нормативными актами </w:t>
      </w:r>
      <w:r w:rsidR="00A66DEE">
        <w:rPr>
          <w:rFonts w:ascii="Times New Roman" w:hAnsi="Times New Roman" w:cs="Times New Roman"/>
          <w:sz w:val="24"/>
          <w:szCs w:val="24"/>
        </w:rPr>
        <w:t>Автономной некоммерческой организации</w:t>
      </w:r>
      <w:r w:rsidR="00A66DEE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197A9B" w:rsidRPr="008D27F2">
        <w:rPr>
          <w:rFonts w:ascii="Times New Roman" w:hAnsi="Times New Roman" w:cs="Times New Roman"/>
          <w:sz w:val="24"/>
          <w:szCs w:val="24"/>
        </w:rPr>
        <w:t>дополнительного профессионального образования «Центр Повышения Квалификации и Охраны Труда» (далее – Учреждение).</w:t>
      </w:r>
    </w:p>
    <w:p w14:paraId="2934BE2F" w14:textId="67C09476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1.3. </w:t>
      </w:r>
      <w:r w:rsidR="003F7D0E" w:rsidRPr="008D27F2">
        <w:rPr>
          <w:rFonts w:ascii="Times New Roman" w:hAnsi="Times New Roman" w:cs="Times New Roman"/>
          <w:sz w:val="24"/>
          <w:szCs w:val="24"/>
        </w:rPr>
        <w:t>Система контроля качества обучения слушателей предусматривает решение задачи соответствия результатов освоения программ заявленным целям и планируемым результатам обучения.</w:t>
      </w:r>
    </w:p>
    <w:p w14:paraId="5E013C24" w14:textId="19D5329B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7F2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3F7D0E" w:rsidRPr="008D27F2">
        <w:rPr>
          <w:rFonts w:ascii="Times New Roman" w:hAnsi="Times New Roman" w:cs="Times New Roman"/>
          <w:b/>
          <w:sz w:val="24"/>
          <w:szCs w:val="24"/>
        </w:rPr>
        <w:t>Итоговая аттестация</w:t>
      </w:r>
      <w:r w:rsidRPr="008D27F2">
        <w:rPr>
          <w:rFonts w:ascii="Times New Roman" w:hAnsi="Times New Roman" w:cs="Times New Roman"/>
          <w:b/>
          <w:sz w:val="24"/>
          <w:szCs w:val="24"/>
        </w:rPr>
        <w:t>.</w:t>
      </w:r>
    </w:p>
    <w:p w14:paraId="706D1A20" w14:textId="1C5584C4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2.1. </w:t>
      </w:r>
      <w:r w:rsidR="003F7D0E" w:rsidRPr="008D27F2">
        <w:rPr>
          <w:rFonts w:ascii="Times New Roman" w:hAnsi="Times New Roman" w:cs="Times New Roman"/>
          <w:sz w:val="24"/>
          <w:szCs w:val="24"/>
        </w:rPr>
        <w:t>Итоговая аттестация предназначена для проверки соответствия результатов освоения дополнительной профессиональной программы заявленным целям и планируемым результатам обучения.</w:t>
      </w:r>
    </w:p>
    <w:p w14:paraId="4AAC9644" w14:textId="480F49EE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2.2. </w:t>
      </w:r>
      <w:r w:rsidR="000D08F1" w:rsidRPr="008D27F2">
        <w:rPr>
          <w:rFonts w:ascii="Times New Roman" w:hAnsi="Times New Roman" w:cs="Times New Roman"/>
          <w:sz w:val="24"/>
          <w:szCs w:val="24"/>
        </w:rPr>
        <w:t>Объ</w:t>
      </w:r>
      <w:r w:rsidRPr="008D27F2">
        <w:rPr>
          <w:rFonts w:ascii="Times New Roman" w:hAnsi="Times New Roman" w:cs="Times New Roman"/>
          <w:sz w:val="24"/>
          <w:szCs w:val="24"/>
        </w:rPr>
        <w:t>ё</w:t>
      </w:r>
      <w:r w:rsidR="000D08F1" w:rsidRPr="008D27F2">
        <w:rPr>
          <w:rFonts w:ascii="Times New Roman" w:hAnsi="Times New Roman" w:cs="Times New Roman"/>
          <w:sz w:val="24"/>
          <w:szCs w:val="24"/>
        </w:rPr>
        <w:t>м, ф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ормы и виды итоговой аттестации устанавливаются </w:t>
      </w:r>
      <w:r w:rsidR="007008B0" w:rsidRPr="008D27F2">
        <w:rPr>
          <w:rFonts w:ascii="Times New Roman" w:hAnsi="Times New Roman" w:cs="Times New Roman"/>
          <w:sz w:val="24"/>
          <w:szCs w:val="24"/>
        </w:rPr>
        <w:t>Учреждением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 самостоятельно и закрепляются в содержании программ</w:t>
      </w:r>
      <w:r w:rsidR="000D08F1" w:rsidRPr="008D27F2">
        <w:rPr>
          <w:rFonts w:ascii="Times New Roman" w:hAnsi="Times New Roman" w:cs="Times New Roman"/>
          <w:sz w:val="24"/>
          <w:szCs w:val="24"/>
        </w:rPr>
        <w:t>.</w:t>
      </w:r>
    </w:p>
    <w:p w14:paraId="33693BCC" w14:textId="3BEE8910" w:rsidR="000D08F1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2.3. </w:t>
      </w:r>
      <w:r w:rsidR="000D08F1" w:rsidRPr="008D27F2">
        <w:rPr>
          <w:rFonts w:ascii="Times New Roman" w:hAnsi="Times New Roman" w:cs="Times New Roman"/>
          <w:sz w:val="24"/>
          <w:szCs w:val="24"/>
        </w:rPr>
        <w:t xml:space="preserve">Формы и условия аттестационных испытаний доводятся до слушателей в первый день обучения. </w:t>
      </w:r>
    </w:p>
    <w:p w14:paraId="5A0D8339" w14:textId="213C9ACE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2.4.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Итоговая аттестация может проводиться </w:t>
      </w:r>
      <w:r w:rsidR="003B3F78" w:rsidRPr="008D27F2">
        <w:rPr>
          <w:rFonts w:ascii="Times New Roman" w:hAnsi="Times New Roman" w:cs="Times New Roman"/>
          <w:sz w:val="24"/>
          <w:szCs w:val="24"/>
        </w:rPr>
        <w:t xml:space="preserve">очно в устной или письменной форме,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r w:rsidR="000D08F1" w:rsidRPr="008D27F2">
        <w:rPr>
          <w:rFonts w:ascii="Times New Roman" w:hAnsi="Times New Roman" w:cs="Times New Roman"/>
          <w:sz w:val="24"/>
          <w:szCs w:val="24"/>
        </w:rPr>
        <w:t>дистанционных образовательных технологий и посредством сетевой формы обучения, сети Интернет</w:t>
      </w:r>
      <w:r w:rsidR="00C03656" w:rsidRPr="008D27F2">
        <w:rPr>
          <w:rFonts w:ascii="Times New Roman" w:hAnsi="Times New Roman" w:cs="Times New Roman"/>
          <w:sz w:val="24"/>
          <w:szCs w:val="24"/>
        </w:rPr>
        <w:t>, официального сайта Учреждения</w:t>
      </w:r>
      <w:r w:rsidR="000D08F1" w:rsidRPr="008D27F2">
        <w:rPr>
          <w:rFonts w:ascii="Times New Roman" w:hAnsi="Times New Roman" w:cs="Times New Roman"/>
          <w:sz w:val="24"/>
          <w:szCs w:val="24"/>
        </w:rPr>
        <w:t xml:space="preserve"> и ОКС ОЛИМПОКС.</w:t>
      </w:r>
    </w:p>
    <w:p w14:paraId="7239AF9F" w14:textId="2A8E6C01" w:rsidR="000D08F1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2.5. </w:t>
      </w:r>
      <w:r w:rsidR="003F7D0E" w:rsidRPr="008D27F2">
        <w:rPr>
          <w:rFonts w:ascii="Times New Roman" w:hAnsi="Times New Roman" w:cs="Times New Roman"/>
          <w:sz w:val="24"/>
          <w:szCs w:val="24"/>
        </w:rPr>
        <w:t>К итоговой аттестации допускается слушатель, успешно выполнивший все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требования программы, предусмотренные учебным планом. </w:t>
      </w:r>
    </w:p>
    <w:p w14:paraId="4F843FEB" w14:textId="5990159A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2.6. </w:t>
      </w:r>
      <w:r w:rsidR="003F7D0E" w:rsidRPr="008D27F2">
        <w:rPr>
          <w:rFonts w:ascii="Times New Roman" w:hAnsi="Times New Roman" w:cs="Times New Roman"/>
          <w:sz w:val="24"/>
          <w:szCs w:val="24"/>
        </w:rPr>
        <w:t>Слушателям создаются необходимые условия для подготовки к итоговой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аттестации, включая проведение консультаций, возможность работать с медиаресурсами и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т.д.</w:t>
      </w:r>
    </w:p>
    <w:p w14:paraId="64642579" w14:textId="3FB49BA1" w:rsidR="007008B0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2.7. </w:t>
      </w:r>
      <w:r w:rsidR="003F7D0E" w:rsidRPr="008D27F2">
        <w:rPr>
          <w:rFonts w:ascii="Times New Roman" w:hAnsi="Times New Roman" w:cs="Times New Roman"/>
          <w:sz w:val="24"/>
          <w:szCs w:val="24"/>
        </w:rPr>
        <w:t>Слушатели, успешно прошедшие итоговую аттестацию, получают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документы о квалификации</w:t>
      </w:r>
      <w:r w:rsidR="000D08F1" w:rsidRPr="008D27F2">
        <w:rPr>
          <w:rFonts w:ascii="Times New Roman" w:hAnsi="Times New Roman" w:cs="Times New Roman"/>
          <w:sz w:val="24"/>
          <w:szCs w:val="24"/>
        </w:rPr>
        <w:t xml:space="preserve"> установленного образца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: </w:t>
      </w:r>
      <w:r w:rsidR="007008B0" w:rsidRPr="008D27F2">
        <w:rPr>
          <w:rFonts w:ascii="Times New Roman" w:hAnsi="Times New Roman" w:cs="Times New Roman"/>
          <w:sz w:val="24"/>
          <w:szCs w:val="24"/>
        </w:rPr>
        <w:t xml:space="preserve">(диплом о профессиональной переподготовке, свидетельство, удостоверение или вкладыш в удостоверение или иное в зависимости от выбранной </w:t>
      </w:r>
      <w:r w:rsidR="00537F95" w:rsidRPr="008D27F2">
        <w:rPr>
          <w:rFonts w:ascii="Times New Roman" w:hAnsi="Times New Roman" w:cs="Times New Roman"/>
          <w:sz w:val="24"/>
          <w:szCs w:val="24"/>
        </w:rPr>
        <w:t>п</w:t>
      </w:r>
      <w:r w:rsidR="007008B0" w:rsidRPr="008D27F2">
        <w:rPr>
          <w:rFonts w:ascii="Times New Roman" w:hAnsi="Times New Roman" w:cs="Times New Roman"/>
          <w:sz w:val="24"/>
          <w:szCs w:val="24"/>
        </w:rPr>
        <w:t>рограммы обучения).</w:t>
      </w:r>
    </w:p>
    <w:p w14:paraId="3146E355" w14:textId="6B121DF2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2.8. </w:t>
      </w:r>
      <w:r w:rsidR="003F7D0E" w:rsidRPr="008D27F2">
        <w:rPr>
          <w:rFonts w:ascii="Times New Roman" w:hAnsi="Times New Roman" w:cs="Times New Roman"/>
          <w:sz w:val="24"/>
          <w:szCs w:val="24"/>
        </w:rPr>
        <w:t>Слушателям, не прошедшим итоговую аттестацию по уважительной причине (по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медицинским показаниям или в других исключительных случаях, документально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подтвержденных), предоставляется возможность пройти итоговую аттестацию без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отчисления из </w:t>
      </w:r>
      <w:r w:rsidR="007008B0" w:rsidRPr="008D27F2">
        <w:rPr>
          <w:rFonts w:ascii="Times New Roman" w:hAnsi="Times New Roman" w:cs="Times New Roman"/>
          <w:sz w:val="24"/>
          <w:szCs w:val="24"/>
        </w:rPr>
        <w:t>Учреждения</w:t>
      </w:r>
      <w:r w:rsidR="003F7D0E" w:rsidRPr="008D27F2">
        <w:rPr>
          <w:rFonts w:ascii="Times New Roman" w:hAnsi="Times New Roman" w:cs="Times New Roman"/>
          <w:sz w:val="24"/>
          <w:szCs w:val="24"/>
        </w:rPr>
        <w:t>, в соответствии с медицинским заключением или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другим документом, предъявленным слушателем, или с восстановлением на дату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проведения итоговой аттестации.</w:t>
      </w:r>
    </w:p>
    <w:p w14:paraId="7E190CAA" w14:textId="3606046D" w:rsidR="00197A9B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7F2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97A9B" w:rsidRPr="008D27F2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  <w:r w:rsidRPr="008D27F2">
        <w:rPr>
          <w:rFonts w:ascii="Times New Roman" w:hAnsi="Times New Roman" w:cs="Times New Roman"/>
          <w:b/>
          <w:sz w:val="24"/>
          <w:szCs w:val="24"/>
        </w:rPr>
        <w:t>.</w:t>
      </w:r>
    </w:p>
    <w:p w14:paraId="573D26B0" w14:textId="52DEA5CD" w:rsidR="00C11C4C" w:rsidRPr="005C2491" w:rsidRDefault="005C2491" w:rsidP="008D27F2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3.1. </w:t>
      </w:r>
      <w:r w:rsidR="007008B0" w:rsidRPr="008D27F2">
        <w:rPr>
          <w:rFonts w:ascii="Times New Roman" w:hAnsi="Times New Roman" w:cs="Times New Roman"/>
          <w:sz w:val="24"/>
          <w:szCs w:val="24"/>
        </w:rPr>
        <w:t>Настоящее Положение вступает в силу с момента его утверждения директором Учреждения и действует бессрочно до замены его новым Положением.</w:t>
      </w:r>
      <w:r w:rsidR="0097021F" w:rsidRPr="005C249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11C4C" w:rsidRPr="005C2491" w:rsidSect="008D27F2">
      <w:headerReference w:type="default" r:id="rId8"/>
      <w:footerReference w:type="default" r:id="rId9"/>
      <w:footerReference w:type="first" r:id="rId10"/>
      <w:pgSz w:w="11906" w:h="16838"/>
      <w:pgMar w:top="568" w:right="851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CC946" w14:textId="77777777" w:rsidR="003517EC" w:rsidRDefault="003517EC" w:rsidP="00395896">
      <w:pPr>
        <w:spacing w:after="0" w:line="240" w:lineRule="auto"/>
      </w:pPr>
      <w:r>
        <w:separator/>
      </w:r>
    </w:p>
  </w:endnote>
  <w:endnote w:type="continuationSeparator" w:id="0">
    <w:p w14:paraId="06B13249" w14:textId="77777777" w:rsidR="003517EC" w:rsidRDefault="003517EC" w:rsidP="00395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A2045" w14:textId="6750D443" w:rsidR="00184D2E" w:rsidRDefault="00184D2E">
    <w:pPr>
      <w:pStyle w:val="a7"/>
      <w:jc w:val="right"/>
    </w:pPr>
  </w:p>
  <w:p w14:paraId="2E14D63A" w14:textId="77777777" w:rsidR="00184D2E" w:rsidRDefault="00184D2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73944" w14:textId="77777777" w:rsidR="00184D2E" w:rsidRDefault="00184D2E">
    <w:pPr>
      <w:pStyle w:val="a7"/>
      <w:jc w:val="right"/>
    </w:pPr>
  </w:p>
  <w:p w14:paraId="792CCE86" w14:textId="77777777" w:rsidR="00184D2E" w:rsidRDefault="00184D2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84B7C" w14:textId="77777777" w:rsidR="003517EC" w:rsidRDefault="003517EC" w:rsidP="00395896">
      <w:pPr>
        <w:spacing w:after="0" w:line="240" w:lineRule="auto"/>
      </w:pPr>
      <w:r>
        <w:separator/>
      </w:r>
    </w:p>
  </w:footnote>
  <w:footnote w:type="continuationSeparator" w:id="0">
    <w:p w14:paraId="32D8BA93" w14:textId="77777777" w:rsidR="003517EC" w:rsidRDefault="003517EC" w:rsidP="003958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49150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8E47535" w14:textId="2CF9EFFD" w:rsidR="0097021F" w:rsidRPr="0097021F" w:rsidRDefault="0097021F">
        <w:pPr>
          <w:pStyle w:val="a5"/>
          <w:jc w:val="center"/>
          <w:rPr>
            <w:rFonts w:ascii="Times New Roman" w:hAnsi="Times New Roman" w:cs="Times New Roman"/>
          </w:rPr>
        </w:pPr>
        <w:r w:rsidRPr="0097021F">
          <w:rPr>
            <w:rFonts w:ascii="Times New Roman" w:hAnsi="Times New Roman" w:cs="Times New Roman"/>
          </w:rPr>
          <w:fldChar w:fldCharType="begin"/>
        </w:r>
        <w:r w:rsidRPr="0097021F">
          <w:rPr>
            <w:rFonts w:ascii="Times New Roman" w:hAnsi="Times New Roman" w:cs="Times New Roman"/>
          </w:rPr>
          <w:instrText>PAGE   \* MERGEFORMAT</w:instrText>
        </w:r>
        <w:r w:rsidRPr="0097021F">
          <w:rPr>
            <w:rFonts w:ascii="Times New Roman" w:hAnsi="Times New Roman" w:cs="Times New Roman"/>
          </w:rPr>
          <w:fldChar w:fldCharType="separate"/>
        </w:r>
        <w:r w:rsidRPr="0097021F">
          <w:rPr>
            <w:rFonts w:ascii="Times New Roman" w:hAnsi="Times New Roman" w:cs="Times New Roman"/>
          </w:rPr>
          <w:t>2</w:t>
        </w:r>
        <w:r w:rsidRPr="0097021F">
          <w:rPr>
            <w:rFonts w:ascii="Times New Roman" w:hAnsi="Times New Roman" w:cs="Times New Roman"/>
          </w:rPr>
          <w:fldChar w:fldCharType="end"/>
        </w:r>
      </w:p>
    </w:sdtContent>
  </w:sdt>
  <w:p w14:paraId="051376B0" w14:textId="77777777" w:rsidR="0097021F" w:rsidRDefault="009702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852E5"/>
    <w:multiLevelType w:val="hybridMultilevel"/>
    <w:tmpl w:val="AE00B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500BD"/>
    <w:multiLevelType w:val="hybridMultilevel"/>
    <w:tmpl w:val="2042F93C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46CBF"/>
    <w:multiLevelType w:val="multilevel"/>
    <w:tmpl w:val="D4AEA7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34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15563EB"/>
    <w:multiLevelType w:val="hybridMultilevel"/>
    <w:tmpl w:val="E056D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143B9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B755FBC"/>
    <w:multiLevelType w:val="multilevel"/>
    <w:tmpl w:val="4582F8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5B9C459F"/>
    <w:multiLevelType w:val="hybridMultilevel"/>
    <w:tmpl w:val="41AE1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CD5AC2"/>
    <w:multiLevelType w:val="hybridMultilevel"/>
    <w:tmpl w:val="3C447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E5FB5"/>
    <w:multiLevelType w:val="hybridMultilevel"/>
    <w:tmpl w:val="E702E8E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DB92ECC"/>
    <w:multiLevelType w:val="multilevel"/>
    <w:tmpl w:val="0419001F"/>
    <w:lvl w:ilvl="0">
      <w:start w:val="1"/>
      <w:numFmt w:val="decimal"/>
      <w:lvlText w:val="%1."/>
      <w:lvlJc w:val="left"/>
      <w:pPr>
        <w:ind w:left="3196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AE74DCE"/>
    <w:multiLevelType w:val="hybridMultilevel"/>
    <w:tmpl w:val="1E7E0BE4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7637904">
    <w:abstractNumId w:val="3"/>
  </w:num>
  <w:num w:numId="2" w16cid:durableId="1512644773">
    <w:abstractNumId w:val="8"/>
  </w:num>
  <w:num w:numId="3" w16cid:durableId="2026051288">
    <w:abstractNumId w:val="6"/>
  </w:num>
  <w:num w:numId="4" w16cid:durableId="1416778357">
    <w:abstractNumId w:val="0"/>
  </w:num>
  <w:num w:numId="5" w16cid:durableId="361444549">
    <w:abstractNumId w:val="7"/>
  </w:num>
  <w:num w:numId="6" w16cid:durableId="128714837">
    <w:abstractNumId w:val="1"/>
  </w:num>
  <w:num w:numId="7" w16cid:durableId="1877044428">
    <w:abstractNumId w:val="10"/>
  </w:num>
  <w:num w:numId="8" w16cid:durableId="384378030">
    <w:abstractNumId w:val="4"/>
  </w:num>
  <w:num w:numId="9" w16cid:durableId="1975521526">
    <w:abstractNumId w:val="5"/>
  </w:num>
  <w:num w:numId="10" w16cid:durableId="6835563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37960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75D"/>
    <w:rsid w:val="00032664"/>
    <w:rsid w:val="00091784"/>
    <w:rsid w:val="000D08F1"/>
    <w:rsid w:val="000F4081"/>
    <w:rsid w:val="001305EC"/>
    <w:rsid w:val="00184D2E"/>
    <w:rsid w:val="00193230"/>
    <w:rsid w:val="00197A9B"/>
    <w:rsid w:val="002138FE"/>
    <w:rsid w:val="003517EC"/>
    <w:rsid w:val="00395896"/>
    <w:rsid w:val="003B37C1"/>
    <w:rsid w:val="003B3F78"/>
    <w:rsid w:val="003E4442"/>
    <w:rsid w:val="003F7D0E"/>
    <w:rsid w:val="004D787F"/>
    <w:rsid w:val="00537F95"/>
    <w:rsid w:val="0058075D"/>
    <w:rsid w:val="005B2925"/>
    <w:rsid w:val="005B59AE"/>
    <w:rsid w:val="005C2491"/>
    <w:rsid w:val="005E093D"/>
    <w:rsid w:val="006934AD"/>
    <w:rsid w:val="007008B0"/>
    <w:rsid w:val="0071280C"/>
    <w:rsid w:val="0073130F"/>
    <w:rsid w:val="007849F5"/>
    <w:rsid w:val="007D0522"/>
    <w:rsid w:val="008D27F2"/>
    <w:rsid w:val="0093386B"/>
    <w:rsid w:val="0097021F"/>
    <w:rsid w:val="00A27207"/>
    <w:rsid w:val="00A66DEE"/>
    <w:rsid w:val="00AC40C8"/>
    <w:rsid w:val="00B13A35"/>
    <w:rsid w:val="00C03656"/>
    <w:rsid w:val="00C11C4C"/>
    <w:rsid w:val="00C76877"/>
    <w:rsid w:val="00CC460E"/>
    <w:rsid w:val="00CC73CF"/>
    <w:rsid w:val="00CD66F9"/>
    <w:rsid w:val="00DC7C39"/>
    <w:rsid w:val="00DE17B1"/>
    <w:rsid w:val="00E308E3"/>
    <w:rsid w:val="00EE337C"/>
    <w:rsid w:val="00F95C77"/>
    <w:rsid w:val="00FB3276"/>
    <w:rsid w:val="00FC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2B1C2"/>
  <w15:docId w15:val="{4AAE2833-BE0C-4A63-BD9D-408EBC3B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05EC"/>
  </w:style>
  <w:style w:type="paragraph" w:styleId="1">
    <w:name w:val="heading 1"/>
    <w:basedOn w:val="a"/>
    <w:link w:val="10"/>
    <w:uiPriority w:val="9"/>
    <w:qFormat/>
    <w:rsid w:val="007849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3CF"/>
    <w:pPr>
      <w:ind w:left="720"/>
      <w:contextualSpacing/>
    </w:pPr>
  </w:style>
  <w:style w:type="table" w:styleId="a4">
    <w:name w:val="Table Grid"/>
    <w:basedOn w:val="a1"/>
    <w:uiPriority w:val="39"/>
    <w:rsid w:val="00784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849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849F5"/>
  </w:style>
  <w:style w:type="paragraph" w:styleId="a5">
    <w:name w:val="header"/>
    <w:basedOn w:val="a"/>
    <w:link w:val="a6"/>
    <w:uiPriority w:val="99"/>
    <w:unhideWhenUsed/>
    <w:rsid w:val="00395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5896"/>
  </w:style>
  <w:style w:type="paragraph" w:styleId="a7">
    <w:name w:val="footer"/>
    <w:basedOn w:val="a"/>
    <w:link w:val="a8"/>
    <w:uiPriority w:val="99"/>
    <w:unhideWhenUsed/>
    <w:rsid w:val="00395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5896"/>
  </w:style>
  <w:style w:type="paragraph" w:styleId="a9">
    <w:name w:val="Balloon Text"/>
    <w:basedOn w:val="a"/>
    <w:link w:val="aa"/>
    <w:uiPriority w:val="99"/>
    <w:semiHidden/>
    <w:unhideWhenUsed/>
    <w:rsid w:val="00DE1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17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3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7E9CC-1403-42E8-B224-1A8CCF97E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Pont 077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Бортникова Людмила Владимировна</cp:lastModifiedBy>
  <cp:revision>13</cp:revision>
  <cp:lastPrinted>2025-11-13T09:54:00Z</cp:lastPrinted>
  <dcterms:created xsi:type="dcterms:W3CDTF">2025-11-13T08:49:00Z</dcterms:created>
  <dcterms:modified xsi:type="dcterms:W3CDTF">2025-12-09T10:45:00Z</dcterms:modified>
</cp:coreProperties>
</file>