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5A9AC" w14:textId="15421C88" w:rsidR="00B34DE5" w:rsidRPr="00555284" w:rsidRDefault="00B34DE5" w:rsidP="00555284">
      <w:pPr>
        <w:ind w:left="-142" w:right="-143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b/>
          <w:color w:val="000000"/>
          <w:sz w:val="24"/>
          <w:szCs w:val="24"/>
        </w:rPr>
        <w:t>Негосударственное образовательное частное учреждение дополнительного профессионального образования «Центр Повышения Квалификации и Охраны Труда»</w:t>
      </w:r>
    </w:p>
    <w:p w14:paraId="6D4B09E4" w14:textId="77777777" w:rsidR="00B34DE5" w:rsidRPr="00555284" w:rsidRDefault="00B34DE5" w:rsidP="00555284">
      <w:pPr>
        <w:ind w:left="-142" w:right="-143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b/>
          <w:color w:val="000000"/>
          <w:sz w:val="24"/>
          <w:szCs w:val="24"/>
        </w:rPr>
        <w:t>(НОЧУ ДПО «ЦПК и ОТ»)</w:t>
      </w:r>
    </w:p>
    <w:p w14:paraId="72C76AEF" w14:textId="77777777" w:rsidR="00B34DE5" w:rsidRPr="00555284" w:rsidRDefault="00B34DE5" w:rsidP="00555284">
      <w:pPr>
        <w:rPr>
          <w:rFonts w:asciiTheme="minorHAnsi" w:hAnsiTheme="minorHAnsi" w:cstheme="minorHAnsi"/>
          <w:color w:val="000000"/>
          <w:sz w:val="24"/>
          <w:szCs w:val="24"/>
        </w:rPr>
      </w:pPr>
    </w:p>
    <w:p w14:paraId="675E3D72" w14:textId="77777777" w:rsidR="00B34DE5" w:rsidRPr="00555284" w:rsidRDefault="00B34DE5" w:rsidP="00555284">
      <w:pPr>
        <w:spacing w:after="3" w:line="235" w:lineRule="auto"/>
        <w:ind w:right="43"/>
        <w:jc w:val="right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b/>
          <w:color w:val="000000"/>
          <w:sz w:val="24"/>
          <w:szCs w:val="24"/>
        </w:rPr>
        <w:t>УТВЕРЖДАЮ:</w:t>
      </w:r>
    </w:p>
    <w:p w14:paraId="25682A8A" w14:textId="77777777" w:rsidR="00B34DE5" w:rsidRPr="00555284" w:rsidRDefault="00B34DE5" w:rsidP="00555284">
      <w:pPr>
        <w:spacing w:after="120" w:line="237" w:lineRule="auto"/>
        <w:ind w:right="45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color w:val="000000"/>
          <w:sz w:val="24"/>
          <w:szCs w:val="24"/>
        </w:rPr>
        <w:t>Директор НОЧУ ДПО «ЦПК и ОТ»</w:t>
      </w:r>
    </w:p>
    <w:p w14:paraId="2834A7BB" w14:textId="79ADCEF6" w:rsidR="00B34DE5" w:rsidRPr="00555284" w:rsidRDefault="00B34DE5" w:rsidP="00555284">
      <w:pPr>
        <w:spacing w:after="5" w:line="247" w:lineRule="auto"/>
        <w:ind w:left="-5" w:hanging="10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color w:val="000000"/>
          <w:sz w:val="24"/>
          <w:szCs w:val="24"/>
        </w:rPr>
        <w:t xml:space="preserve"> ____________Сосновская</w:t>
      </w:r>
      <w:r w:rsidR="00555284">
        <w:rPr>
          <w:rFonts w:asciiTheme="minorHAnsi" w:hAnsiTheme="minorHAnsi" w:cstheme="minorHAnsi"/>
          <w:color w:val="000000"/>
          <w:sz w:val="24"/>
          <w:szCs w:val="24"/>
        </w:rPr>
        <w:t xml:space="preserve"> О.Н.</w:t>
      </w:r>
    </w:p>
    <w:p w14:paraId="0713823C" w14:textId="52E0B6D5" w:rsidR="00B34DE5" w:rsidRPr="00555284" w:rsidRDefault="00555284" w:rsidP="00555284">
      <w:pPr>
        <w:spacing w:after="5" w:line="247" w:lineRule="auto"/>
        <w:ind w:left="-5" w:hanging="1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                                                            </w:t>
      </w:r>
      <w:r w:rsidR="00234F46" w:rsidRPr="00555284">
        <w:rPr>
          <w:rFonts w:asciiTheme="minorHAnsi" w:hAnsiTheme="minorHAnsi" w:cstheme="minorHAnsi"/>
          <w:color w:val="000000"/>
          <w:sz w:val="24"/>
          <w:szCs w:val="24"/>
        </w:rPr>
        <w:t xml:space="preserve">01 июля </w:t>
      </w:r>
      <w:r w:rsidR="00B34DE5" w:rsidRPr="00555284">
        <w:rPr>
          <w:rFonts w:asciiTheme="minorHAnsi" w:hAnsiTheme="minorHAnsi" w:cstheme="minorHAnsi"/>
          <w:color w:val="000000"/>
          <w:sz w:val="24"/>
          <w:szCs w:val="24"/>
        </w:rPr>
        <w:t>20</w:t>
      </w:r>
      <w:r w:rsidR="00234F46" w:rsidRPr="00555284">
        <w:rPr>
          <w:rFonts w:asciiTheme="minorHAnsi" w:hAnsiTheme="minorHAnsi" w:cstheme="minorHAnsi"/>
          <w:color w:val="000000"/>
          <w:sz w:val="24"/>
          <w:szCs w:val="24"/>
        </w:rPr>
        <w:t xml:space="preserve">25 </w:t>
      </w:r>
      <w:r w:rsidR="00B34DE5" w:rsidRPr="00555284">
        <w:rPr>
          <w:rFonts w:asciiTheme="minorHAnsi" w:hAnsiTheme="minorHAnsi" w:cstheme="minorHAnsi"/>
          <w:color w:val="000000"/>
          <w:sz w:val="24"/>
          <w:szCs w:val="24"/>
        </w:rPr>
        <w:t>г.</w:t>
      </w:r>
    </w:p>
    <w:p w14:paraId="1277EE59" w14:textId="77777777" w:rsidR="00B34DE5" w:rsidRPr="00555284" w:rsidRDefault="00B34DE5" w:rsidP="00555284">
      <w:pP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2EC51F54" w14:textId="77777777" w:rsidR="00B62E04" w:rsidRPr="00555284" w:rsidRDefault="00B62E04" w:rsidP="00555284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b/>
          <w:color w:val="000000"/>
          <w:sz w:val="24"/>
          <w:szCs w:val="24"/>
        </w:rPr>
        <w:t>ПРАВИЛА</w:t>
      </w:r>
    </w:p>
    <w:p w14:paraId="61198AA9" w14:textId="244D3D83" w:rsidR="00B62E04" w:rsidRPr="00555284" w:rsidRDefault="00B62E04" w:rsidP="00555284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55284">
        <w:rPr>
          <w:rFonts w:asciiTheme="minorHAnsi" w:hAnsiTheme="minorHAnsi" w:cstheme="minorHAnsi"/>
          <w:b/>
          <w:color w:val="000000"/>
          <w:sz w:val="24"/>
          <w:szCs w:val="24"/>
        </w:rPr>
        <w:t>внутреннего распорядка обучающихся в НОЧУ ДПО «ЦПК и ОТ»</w:t>
      </w:r>
    </w:p>
    <w:p w14:paraId="35129205" w14:textId="77777777" w:rsidR="00E810F2" w:rsidRPr="00555284" w:rsidRDefault="00E810F2" w:rsidP="00555284">
      <w:pPr>
        <w:rPr>
          <w:rFonts w:asciiTheme="minorHAnsi" w:hAnsiTheme="minorHAnsi" w:cstheme="minorHAnsi"/>
          <w:color w:val="000000"/>
          <w:sz w:val="24"/>
          <w:szCs w:val="24"/>
        </w:rPr>
      </w:pPr>
    </w:p>
    <w:p w14:paraId="2890A418" w14:textId="643BF6E3" w:rsidR="00A8558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1. </w:t>
      </w:r>
      <w:r w:rsidR="006A0C6F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Общие положения</w:t>
      </w:r>
      <w:r w:rsidR="007F5608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7EAE56AA" w14:textId="03E6276C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1.1.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Настоящие Правила разработаны в соответствии с Федеральным законом Российской Федерации от 29.12.2012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г. №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273-Ф3 «Об образовании в Российской Федерации» (с изм. и доп.), Уставом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НОЧУ ДПО «ЦПК и ОТ»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 целью регулирования отношений между всеми участниками образовательного процесса внутри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НОЧУ ДПО «ЦПК и ОТ»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укрепления учебной дисциплины, повышения эффективности и улучшения качества образовательного процесса, рационального использования учебного времени, полной реализации главных образовательных задач. </w:t>
      </w:r>
    </w:p>
    <w:p w14:paraId="2ADCBD96" w14:textId="0EDD19F4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1.2.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Правила являются локальным </w:t>
      </w:r>
      <w:r w:rsidR="00133A1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нормативным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актом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НОЧУ ДПО «ЦПК и ОТ»,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утверждены приказом директора, их действие распространяется на всех обучающихся в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НОЧУ ДПО «ЦПК и ОТ».</w:t>
      </w:r>
    </w:p>
    <w:p w14:paraId="7C3E6B49" w14:textId="6368B496" w:rsidR="00B62E04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1.3.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Соблюдение Правил внутреннего распорядка обучающихся основывается на сознательном, добросовестном выполнении обучающимися своих учебных обязанностей и правил поведения, на основе взаимного уважения человеческого достоинства обучающихся и преподавателей.</w:t>
      </w:r>
    </w:p>
    <w:p w14:paraId="32868D52" w14:textId="61C3818C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Для целей настоящ</w:t>
      </w:r>
      <w:r w:rsidR="00AC042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их </w:t>
      </w:r>
      <w:r w:rsidR="00AC0425" w:rsidRPr="00AC0425">
        <w:rPr>
          <w:rFonts w:asciiTheme="minorHAnsi" w:eastAsia="Calibri" w:hAnsiTheme="minorHAnsi" w:cstheme="minorHAnsi"/>
          <w:kern w:val="2"/>
          <w:sz w:val="24"/>
          <w:szCs w:val="24"/>
          <w:highlight w:val="green"/>
          <w:lang w:eastAsia="en-US"/>
          <w14:ligatures w14:val="standardContextual"/>
        </w:rPr>
        <w:t>Правил</w:t>
      </w:r>
      <w:r w:rsidR="00B17C3E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используются следующие понятия и термины: </w:t>
      </w:r>
    </w:p>
    <w:p w14:paraId="3A300A46" w14:textId="57BD7D6A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1.4.1.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документ об образовании и (или) повышения квалификации - документ установленной формы, подтверждающий достижение лицом установленных уровней образования и (или) квалификации; </w:t>
      </w:r>
    </w:p>
    <w:p w14:paraId="0B2C3BBC" w14:textId="5D80D002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1.4.2.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документы об обучении - документ установленной формы, подтверждающий освоение обучающимся образовательной программы, незавершенное освоение образовательной программы; </w:t>
      </w:r>
    </w:p>
    <w:p w14:paraId="54CF7C56" w14:textId="6D3018F0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1.4.3.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дополнительное образование - вид образования, который направлен на всестороннее удовлетворение образовательных потребностей человека в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интеллектуальном, духовно-нравственном, физическом и (или) профессиональном совершенствовании и не сопровождается повышением уровня образования; </w:t>
      </w:r>
    </w:p>
    <w:p w14:paraId="14B18C6A" w14:textId="412DB52F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1.4.4.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образовательная деятельность - целенаправленные последовательные действия по организации и осуществлению образовательного процесса (обучения) с целью реализации образовательных программ; </w:t>
      </w:r>
    </w:p>
    <w:p w14:paraId="73CD42CD" w14:textId="2D55F972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1.4.5.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образовательные услуги - услуги по организации и осуществлению образовательного процесса (обучения) в целях освоения обучающимся образовательных программ или программ отдельных курсов, предметов, дисциплин (модулей); </w:t>
      </w:r>
    </w:p>
    <w:p w14:paraId="7BCD8D8F" w14:textId="637A86FE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1.4.6.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образовательный процесс - педагогически обоснованный процесс обучения и развития, организуемый субъектом образовательной деятельности, реализующим образовательную программу (оказывающим образовательные услуги); </w:t>
      </w:r>
    </w:p>
    <w:p w14:paraId="4744263D" w14:textId="2E483934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1.4.7.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образовательные отношения - отношения, возникающие между организацией, осуществляющей образовательную деятельность и обучающимся, по поводу получения (предоставления) образования, основные характеристики которого определяются образовательной программой, в соответствии с требованиями, предусмотренными законодательством об образовании и договором об образовании (обучении); </w:t>
      </w:r>
    </w:p>
    <w:p w14:paraId="28B4183B" w14:textId="5CDED293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1.4.8.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обучающийся - физическое лицо, осваивающее образовательную программу; </w:t>
      </w:r>
    </w:p>
    <w:p w14:paraId="3616E343" w14:textId="2D3776F7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lastRenderedPageBreak/>
        <w:t>1.4.9.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профессиональное образование - вид образования, который направлен на приобретение обучающимися в процессе освоения основных профессиональных образовательных программ знаний, умений, навыков и формирование компетенции определенных уровня и объема, позволяющих вести профессиональную деятельность в определенной сфере и (или) выполнять работу по конкретной профессии или специальности; </w:t>
      </w:r>
    </w:p>
    <w:p w14:paraId="2927E23B" w14:textId="77B06AB8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1.4.10.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профессиональное обучение - вид образования, который направлен на приобретение обучающимися знаний, умений, навыков и формирование компетенции, необходимых для выполнения определенных трудовых, служебных функций (определенных видов трудовой, служебной деятельности, профессий); </w:t>
      </w:r>
    </w:p>
    <w:p w14:paraId="7E04C0FA" w14:textId="1CE41DB8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1.4.11.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средства обучения - приборы, оборудование, инструменты, </w:t>
      </w:r>
      <w:proofErr w:type="spellStart"/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учебно­наглядные</w:t>
      </w:r>
      <w:proofErr w:type="spellEnd"/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пособия, компьютеры, компьютерные сети, аппаратно-программные</w:t>
      </w:r>
      <w:r w:rsidR="00133A1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аудиовизуальные средства и иные виды материальных объектов необходимы</w:t>
      </w:r>
      <w:r w:rsidR="00133A1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е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для организации образовательного процесса и реализации образовательной программы.</w:t>
      </w:r>
    </w:p>
    <w:p w14:paraId="40ED929D" w14:textId="3F5579B7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2. </w:t>
      </w:r>
      <w:r w:rsidR="00AB4B15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Права и обязанности обучающихся</w:t>
      </w: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="00AB4B15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27EBE819" w14:textId="2C772F90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2.1.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Обучающимся НОЧУ ДПО «ЦПК и ОТ» является лицо, зачисленное приказом директора для обучения. </w:t>
      </w:r>
    </w:p>
    <w:p w14:paraId="084460D8" w14:textId="7DCF3CB1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2.2. О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бучающиеся в НОЧУ ДПО «ЦПК и ОТ» имеют право:</w:t>
      </w:r>
    </w:p>
    <w:p w14:paraId="66DECD5E" w14:textId="67BEB2BC" w:rsidR="00936167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2.2.1.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93616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посещать все занятия согласно программе и форме обучения;</w:t>
      </w:r>
    </w:p>
    <w:p w14:paraId="2D1DB764" w14:textId="42D7E619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2.2.2.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в установленном порядке пользоваться учебными аудиториями и всем учебным оборудованием, которыми располагает </w:t>
      </w:r>
      <w:r w:rsidR="00B17C3E" w:rsidRPr="00B17C3E">
        <w:rPr>
          <w:rFonts w:asciiTheme="minorHAnsi" w:eastAsia="Calibri" w:hAnsiTheme="minorHAnsi" w:cstheme="minorHAnsi"/>
          <w:kern w:val="2"/>
          <w:sz w:val="24"/>
          <w:szCs w:val="24"/>
          <w:highlight w:val="green"/>
          <w:lang w:eastAsia="en-US"/>
          <w14:ligatures w14:val="standardContextual"/>
        </w:rPr>
        <w:t>НОЧУ ДПО «ЦПК и ОТ»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;</w:t>
      </w:r>
    </w:p>
    <w:p w14:paraId="255C41B7" w14:textId="4939B712" w:rsidR="00DA4A30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2.2.3.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своевременно получать информацию о требованиях к прохождению форм </w:t>
      </w:r>
      <w:r w:rsidR="00DA4A30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текущего и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итогового контроля знаний</w:t>
      </w:r>
      <w:r w:rsidR="000A372E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;</w:t>
      </w:r>
    </w:p>
    <w:p w14:paraId="7C1E4AE5" w14:textId="75214120" w:rsidR="00AB4B1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2.2.4.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своевременно получать информацию о расписании учебных занятий, о графике прохождения итоговой аттестации, а также другую необходимую обучающимся информацию по организации и планированию учебного процесса</w:t>
      </w:r>
      <w:r w:rsidR="00DA4A30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044CE304" w14:textId="46020219" w:rsidR="00AB4B15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Обучающиеся в НОЧУ ДПО «ЦПК и ОТ» обязаны: </w:t>
      </w:r>
    </w:p>
    <w:p w14:paraId="093F9A6F" w14:textId="10233236" w:rsidR="00537F9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2.3.1.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руководствоваться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Положением о порядке оформления возникновения, приостановления и прекращения отношений между НОЧУ ДПО «ЦПК и ОТ» и обучающимися, порядке и основаниях перевода, отчисления и восстановления обучающихся; Положением о правилах при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ё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ма на обучение по программам дополнительного профессионального образования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настоящим</w:t>
      </w:r>
      <w:r w:rsidR="00B17C3E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и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B17C3E">
        <w:rPr>
          <w:rFonts w:asciiTheme="minorHAnsi" w:eastAsia="Calibri" w:hAnsiTheme="minorHAnsi" w:cstheme="minorHAnsi"/>
          <w:kern w:val="2"/>
          <w:sz w:val="24"/>
          <w:szCs w:val="24"/>
          <w:highlight w:val="green"/>
          <w:lang w:eastAsia="en-US"/>
          <w14:ligatures w14:val="standardContextual"/>
        </w:rPr>
        <w:t>П</w:t>
      </w:r>
      <w:r w:rsidR="00B17C3E" w:rsidRPr="00B17C3E">
        <w:rPr>
          <w:rFonts w:asciiTheme="minorHAnsi" w:eastAsia="Calibri" w:hAnsiTheme="minorHAnsi" w:cstheme="minorHAnsi"/>
          <w:kern w:val="2"/>
          <w:sz w:val="24"/>
          <w:szCs w:val="24"/>
          <w:highlight w:val="green"/>
          <w:lang w:eastAsia="en-US"/>
          <w14:ligatures w14:val="standardContextual"/>
        </w:rPr>
        <w:t>равилами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; </w:t>
      </w:r>
    </w:p>
    <w:p w14:paraId="051A4CAB" w14:textId="278A6FD1" w:rsidR="00537F9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2.3.2.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соблюдать учебную дисциплину; </w:t>
      </w:r>
    </w:p>
    <w:p w14:paraId="35AB5B3F" w14:textId="30E7246C" w:rsidR="00537F9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2.3.3.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AB4B1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посещать учебные занятия, лично выполнять в установленные сроки все виды учебных заданий и контроля усвоения учебного материала, предусмотренные программами обучения; </w:t>
      </w:r>
    </w:p>
    <w:p w14:paraId="5E9AF34E" w14:textId="516BBA70" w:rsidR="00A85585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2.3.4.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соблюдать требования охраны труда</w:t>
      </w:r>
      <w:r w:rsidR="00150EB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пожарной</w:t>
      </w:r>
      <w:r w:rsidR="00150EB5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безопасности, предусмотренные соответствующими правилами и инструкциями</w:t>
      </w:r>
      <w:r w:rsidR="000A372E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по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обеспечению безопасности образовательного процесса.</w:t>
      </w:r>
    </w:p>
    <w:p w14:paraId="227F482B" w14:textId="491E314C" w:rsidR="00537F9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3. </w:t>
      </w:r>
      <w:r w:rsidR="008827E1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Учебный порядок</w:t>
      </w: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3D1ACC2C" w14:textId="5EC72390" w:rsidR="00537F9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3.1.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Организация учебного процесса в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НОЧУ ДПО «ЦПК и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ОТ» регламентируется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настоящими Правилами,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учебными планами, графиком учебного процесса, расписанием занятий.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18C05C5C" w14:textId="0DE65CC4" w:rsidR="00181937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3.2.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Формы обучения определяются в соответствии с программами дополнительного профессионального образования и потребностями заказчика на основании заключенного с ним договора об оказании платных образовательных услуг. </w:t>
      </w:r>
    </w:p>
    <w:p w14:paraId="26A4029A" w14:textId="159F989B" w:rsidR="00181937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3.3.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Учебный процесс осуществляется в течение всего календарного года. </w:t>
      </w:r>
    </w:p>
    <w:p w14:paraId="7D0484DD" w14:textId="1844C2FC" w:rsidR="00181937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3.4.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Продолжительность обучения определяется учебным планом по каждой конкретной программе дополнительного профессионального обучения. </w:t>
      </w:r>
    </w:p>
    <w:p w14:paraId="316A17F5" w14:textId="6D4C1D60" w:rsidR="00181937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3.5. </w:t>
      </w:r>
      <w:r w:rsidR="00181937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Образовательный процесс осуществляется в режиме теоретических и практических занятий. </w:t>
      </w:r>
    </w:p>
    <w:p w14:paraId="08006D2B" w14:textId="38837CE7" w:rsidR="00537F9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4. </w:t>
      </w:r>
      <w:r w:rsidR="008827E1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Порядок в помещениях и аудиториях</w:t>
      </w:r>
    </w:p>
    <w:p w14:paraId="70FD80B6" w14:textId="661619FD" w:rsidR="00537F9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4.1.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Находясь в здании и помещениях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НОЧУ ДПО «ЦПК и ОТ»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обучающиеся обязаны соблюдать общепринятые нормы поведения в общественных местах. </w:t>
      </w:r>
    </w:p>
    <w:p w14:paraId="198DF89E" w14:textId="4638DE61" w:rsidR="008827E1" w:rsidRPr="00555284" w:rsidRDefault="00537F91" w:rsidP="00555284">
      <w:pPr>
        <w:tabs>
          <w:tab w:val="left" w:pos="851"/>
        </w:tabs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4.2. В здании и учебных аудиториях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НОЧУ ДПО «ЦПК и ОТ» </w:t>
      </w:r>
      <w:r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запрещается: </w:t>
      </w:r>
    </w:p>
    <w:p w14:paraId="623B1F95" w14:textId="12D44177" w:rsidR="00537F9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4.2.1.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37F9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курить;</w:t>
      </w:r>
    </w:p>
    <w:p w14:paraId="7C580385" w14:textId="5FD33348" w:rsidR="008827E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lastRenderedPageBreak/>
        <w:t>4.2.2.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проходить в здание или находиться в здании в состоянии алкогольного, наркотического или токсического опьянения;</w:t>
      </w:r>
    </w:p>
    <w:p w14:paraId="12C846DF" w14:textId="6D15EB74" w:rsidR="008827E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4.2.3.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проходить в здание или находиться в здании с холодным, травматическим, огнестрельным оружием; </w:t>
      </w:r>
    </w:p>
    <w:p w14:paraId="4EFB7FDA" w14:textId="478E7A6F" w:rsidR="008827E1" w:rsidRPr="00555284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55284">
        <w:rPr>
          <w:rFonts w:asciiTheme="minorHAnsi" w:eastAsia="Calibri" w:hAnsiTheme="minorHAnsi" w:cstheme="minorHAnsi"/>
          <w:kern w:val="2"/>
          <w:sz w:val="24"/>
          <w:szCs w:val="24"/>
          <w:highlight w:val="yellow"/>
          <w:lang w:eastAsia="en-US"/>
          <w14:ligatures w14:val="standardContextual"/>
        </w:rPr>
        <w:t>4.2.4.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выносить без разрешения администрации НОЧУ ДПО «ЦПК и ОТ» предметы и различное оборудование из учебных и других помещений</w:t>
      </w:r>
      <w:r w:rsidR="00DA4A30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423C180A" w14:textId="5ABD9BFA" w:rsidR="008827E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5. </w:t>
      </w:r>
      <w:r w:rsidR="008827E1" w:rsidRPr="00555284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Заключительные положения.</w:t>
      </w:r>
    </w:p>
    <w:p w14:paraId="49095A75" w14:textId="5C633154" w:rsidR="008827E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5.1.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Настоящие Правила вступают в силу с момента их утверждения </w:t>
      </w:r>
      <w:r w:rsidR="00DA4A30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директором </w:t>
      </w:r>
      <w:r w:rsidR="008827E1" w:rsidRPr="0055528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НОЧУ ДПО «ЦПК и ОТ» и действуют бессрочно до замены их новыми.</w:t>
      </w:r>
    </w:p>
    <w:sectPr w:rsidR="008827E1" w:rsidRPr="00555284" w:rsidSect="00555284">
      <w:headerReference w:type="default" r:id="rId9"/>
      <w:footerReference w:type="default" r:id="rId10"/>
      <w:pgSz w:w="11907" w:h="16839"/>
      <w:pgMar w:top="1134" w:right="851" w:bottom="1134" w:left="1134" w:header="720" w:footer="31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E152B" w14:textId="77777777" w:rsidR="00093B5E" w:rsidRDefault="00093B5E" w:rsidP="006A0C6F">
      <w:r>
        <w:separator/>
      </w:r>
    </w:p>
  </w:endnote>
  <w:endnote w:type="continuationSeparator" w:id="0">
    <w:p w14:paraId="5E0577AE" w14:textId="77777777" w:rsidR="00093B5E" w:rsidRDefault="00093B5E" w:rsidP="006A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3DABA04A-BA17-4732-BE53-F9BBE884465A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B27299C4-E563-4A6B-99F6-12EA4E29797C}"/>
    <w:embedBold r:id="rId3" w:fontKey="{20E3B21F-CAA1-47EB-8BA4-33991F7E8245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4" w:fontKey="{70A0C22D-8610-40F7-B593-EB954CE443FA}"/>
    <w:embedItalic r:id="rId5" w:fontKey="{7D904F07-0BBC-4023-8DB4-C0AD8ACA36B9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fontKey="{83FCF795-C5B9-4A63-B333-511B75744C45}"/>
    <w:embedBold r:id="rId7" w:fontKey="{809F7058-0195-481B-954C-7FA2331891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D3DB1" w14:textId="437E35A6" w:rsidR="006A0C6F" w:rsidRDefault="006A0C6F">
    <w:pPr>
      <w:pStyle w:val="afffc"/>
      <w:jc w:val="right"/>
    </w:pPr>
  </w:p>
  <w:p w14:paraId="49E7D2FF" w14:textId="77777777" w:rsidR="006A0C6F" w:rsidRDefault="006A0C6F">
    <w:pPr>
      <w:pStyle w:val="aff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10080" w14:textId="77777777" w:rsidR="00093B5E" w:rsidRDefault="00093B5E" w:rsidP="006A0C6F">
      <w:r>
        <w:separator/>
      </w:r>
    </w:p>
  </w:footnote>
  <w:footnote w:type="continuationSeparator" w:id="0">
    <w:p w14:paraId="2F8FB2AB" w14:textId="77777777" w:rsidR="00093B5E" w:rsidRDefault="00093B5E" w:rsidP="006A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181762"/>
      <w:docPartObj>
        <w:docPartGallery w:val="Page Numbers (Top of Page)"/>
        <w:docPartUnique/>
      </w:docPartObj>
    </w:sdtPr>
    <w:sdtEndPr/>
    <w:sdtContent>
      <w:p w14:paraId="78F8ADFE" w14:textId="2FE2451F" w:rsidR="00150EB5" w:rsidRDefault="00150EB5">
        <w:pPr>
          <w:pStyle w:val="aff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A33027" w14:textId="77777777" w:rsidR="00150EB5" w:rsidRDefault="00150EB5">
    <w:pPr>
      <w:pStyle w:val="aff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D6363"/>
    <w:multiLevelType w:val="hybridMultilevel"/>
    <w:tmpl w:val="7F66FAF2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CD612A"/>
    <w:multiLevelType w:val="multilevel"/>
    <w:tmpl w:val="AAB8DF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7BA6084"/>
    <w:multiLevelType w:val="hybridMultilevel"/>
    <w:tmpl w:val="D084F85C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92087"/>
    <w:multiLevelType w:val="multilevel"/>
    <w:tmpl w:val="15D293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BBB0F5A"/>
    <w:multiLevelType w:val="multilevel"/>
    <w:tmpl w:val="3B8027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DE05D4F"/>
    <w:multiLevelType w:val="multilevel"/>
    <w:tmpl w:val="247AAE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9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80A3123"/>
    <w:multiLevelType w:val="multilevel"/>
    <w:tmpl w:val="487056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705F2B18"/>
    <w:multiLevelType w:val="multilevel"/>
    <w:tmpl w:val="E36061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07C24E2"/>
    <w:multiLevelType w:val="multilevel"/>
    <w:tmpl w:val="66346D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2E17FFE"/>
    <w:multiLevelType w:val="multilevel"/>
    <w:tmpl w:val="032601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757841F6"/>
    <w:multiLevelType w:val="hybridMultilevel"/>
    <w:tmpl w:val="89B0B304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CE6652"/>
    <w:multiLevelType w:val="multilevel"/>
    <w:tmpl w:val="46C8B5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7C3C673D"/>
    <w:multiLevelType w:val="multilevel"/>
    <w:tmpl w:val="F8F6C23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422292560">
    <w:abstractNumId w:val="3"/>
  </w:num>
  <w:num w:numId="2" w16cid:durableId="1778796725">
    <w:abstractNumId w:val="7"/>
  </w:num>
  <w:num w:numId="3" w16cid:durableId="2169363">
    <w:abstractNumId w:val="9"/>
  </w:num>
  <w:num w:numId="4" w16cid:durableId="1475683737">
    <w:abstractNumId w:val="8"/>
  </w:num>
  <w:num w:numId="5" w16cid:durableId="1271619010">
    <w:abstractNumId w:val="11"/>
  </w:num>
  <w:num w:numId="6" w16cid:durableId="987972567">
    <w:abstractNumId w:val="1"/>
  </w:num>
  <w:num w:numId="7" w16cid:durableId="1498107418">
    <w:abstractNumId w:val="4"/>
  </w:num>
  <w:num w:numId="8" w16cid:durableId="1480344688">
    <w:abstractNumId w:val="5"/>
  </w:num>
  <w:num w:numId="9" w16cid:durableId="1567764831">
    <w:abstractNumId w:val="6"/>
  </w:num>
  <w:num w:numId="10" w16cid:durableId="1597323520">
    <w:abstractNumId w:val="12"/>
  </w:num>
  <w:num w:numId="11" w16cid:durableId="1877038685">
    <w:abstractNumId w:val="10"/>
  </w:num>
  <w:num w:numId="12" w16cid:durableId="732891400">
    <w:abstractNumId w:val="2"/>
  </w:num>
  <w:num w:numId="13" w16cid:durableId="303045385">
    <w:abstractNumId w:val="2"/>
  </w:num>
  <w:num w:numId="14" w16cid:durableId="536237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585"/>
    <w:rsid w:val="00093B5E"/>
    <w:rsid w:val="000A372E"/>
    <w:rsid w:val="00133A11"/>
    <w:rsid w:val="00150EB5"/>
    <w:rsid w:val="00181937"/>
    <w:rsid w:val="00193230"/>
    <w:rsid w:val="00234F46"/>
    <w:rsid w:val="002719D0"/>
    <w:rsid w:val="003F601B"/>
    <w:rsid w:val="004C34E1"/>
    <w:rsid w:val="004D787F"/>
    <w:rsid w:val="00500AE1"/>
    <w:rsid w:val="00537F91"/>
    <w:rsid w:val="00555284"/>
    <w:rsid w:val="006A0C6F"/>
    <w:rsid w:val="007F5608"/>
    <w:rsid w:val="008827E1"/>
    <w:rsid w:val="008C073F"/>
    <w:rsid w:val="00936167"/>
    <w:rsid w:val="009425D7"/>
    <w:rsid w:val="00A85585"/>
    <w:rsid w:val="00AB4B15"/>
    <w:rsid w:val="00AC0425"/>
    <w:rsid w:val="00B17C3E"/>
    <w:rsid w:val="00B34DE5"/>
    <w:rsid w:val="00B40AB9"/>
    <w:rsid w:val="00B62E04"/>
    <w:rsid w:val="00C3461F"/>
    <w:rsid w:val="00D50B8E"/>
    <w:rsid w:val="00DA4A30"/>
    <w:rsid w:val="00E21393"/>
    <w:rsid w:val="00E810F2"/>
    <w:rsid w:val="00E8380D"/>
    <w:rsid w:val="00EF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35D7D"/>
  <w15:docId w15:val="{485E402F-8BBE-4BFB-8C34-2BC7CB14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f9">
    <w:name w:val="List Paragraph"/>
    <w:basedOn w:val="a"/>
    <w:uiPriority w:val="34"/>
    <w:qFormat/>
    <w:rsid w:val="00B34DE5"/>
    <w:pPr>
      <w:ind w:left="720"/>
      <w:contextualSpacing/>
    </w:pPr>
  </w:style>
  <w:style w:type="paragraph" w:styleId="afffa">
    <w:name w:val="header"/>
    <w:basedOn w:val="a"/>
    <w:link w:val="afffb"/>
    <w:uiPriority w:val="99"/>
    <w:unhideWhenUsed/>
    <w:rsid w:val="006A0C6F"/>
    <w:pPr>
      <w:tabs>
        <w:tab w:val="center" w:pos="4677"/>
        <w:tab w:val="right" w:pos="9355"/>
      </w:tabs>
    </w:pPr>
  </w:style>
  <w:style w:type="character" w:customStyle="1" w:styleId="afffb">
    <w:name w:val="Верхний колонтитул Знак"/>
    <w:basedOn w:val="a0"/>
    <w:link w:val="afffa"/>
    <w:uiPriority w:val="99"/>
    <w:rsid w:val="006A0C6F"/>
  </w:style>
  <w:style w:type="paragraph" w:styleId="afffc">
    <w:name w:val="footer"/>
    <w:basedOn w:val="a"/>
    <w:link w:val="afffd"/>
    <w:uiPriority w:val="99"/>
    <w:unhideWhenUsed/>
    <w:rsid w:val="006A0C6F"/>
    <w:pPr>
      <w:tabs>
        <w:tab w:val="center" w:pos="4677"/>
        <w:tab w:val="right" w:pos="9355"/>
      </w:tabs>
    </w:pPr>
  </w:style>
  <w:style w:type="character" w:customStyle="1" w:styleId="afffd">
    <w:name w:val="Нижний колонтитул Знак"/>
    <w:basedOn w:val="a0"/>
    <w:link w:val="afffc"/>
    <w:uiPriority w:val="99"/>
    <w:rsid w:val="006A0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bbNk3HdgmNKoEaJYL4YkjeETA==">AMUW2mV/5UYpQALXM3GYDd92urnKus2i/k63gcrETvyoPbfkQgX+Vw7u461H/0WTuiFrmb8+KE9B0TTZMhpN13De53vPLwTr24F4Ynt5nbemfJxaHGdZ1lbuPhi1vhqURmRWptlNsyod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62C2674-B9EF-44BF-BFFB-FE391B27D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3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Рамодина Екатерина Евгеньевна</dc:creator>
  <cp:lastModifiedBy>Рамодина Екатерина Евгеньевна</cp:lastModifiedBy>
  <cp:revision>10</cp:revision>
  <cp:lastPrinted>2025-08-29T04:31:00Z</cp:lastPrinted>
  <dcterms:created xsi:type="dcterms:W3CDTF">2025-07-29T10:27:00Z</dcterms:created>
  <dcterms:modified xsi:type="dcterms:W3CDTF">2025-11-24T06:03:00Z</dcterms:modified>
</cp:coreProperties>
</file>